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1" w:type="dxa"/>
        <w:jc w:val="center"/>
        <w:tblCellSpacing w:w="0" w:type="dxa"/>
        <w:tblInd w:w="-2026" w:type="dxa"/>
        <w:tblCellMar>
          <w:left w:w="0" w:type="dxa"/>
          <w:right w:w="0" w:type="dxa"/>
        </w:tblCellMar>
        <w:tblLook w:val="04A0"/>
      </w:tblPr>
      <w:tblGrid>
        <w:gridCol w:w="8921"/>
      </w:tblGrid>
      <w:tr w:rsidR="003E3178" w:rsidRPr="003E3178" w:rsidTr="003E3178">
        <w:trPr>
          <w:tblCellSpacing w:w="0" w:type="dxa"/>
          <w:jc w:val="center"/>
        </w:trPr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952500" cy="1035050"/>
                  <wp:effectExtent l="19050" t="0" r="0" b="0"/>
                  <wp:docPr id="1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ประกวดราคาจ้างก่อสร้างโครงการก่อสร้างถนนหินคลุกสายวัด</w:t>
            </w:r>
            <w:r w:rsidR="008216A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สุวรรณธาราราม - บ้านเขาตั้ง หม</w:t>
            </w:r>
            <w:r w:rsidR="008216AF">
              <w:rPr>
                <w:rFonts w:ascii="Cordia New" w:eastAsia="Times New Roman" w:hAnsi="Cordia New" w:cs="Cordia New" w:hint="cs"/>
                <w:b/>
                <w:bCs/>
                <w:color w:val="660066"/>
                <w:sz w:val="32"/>
                <w:szCs w:val="32"/>
                <w:cs/>
              </w:rPr>
              <w:t>ู่</w:t>
            </w:r>
            <w:r w:rsidR="008216A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ที่ ๘ - หม</w:t>
            </w:r>
            <w:r w:rsidR="008216AF">
              <w:rPr>
                <w:rFonts w:ascii="Cordia New" w:eastAsia="Times New Roman" w:hAnsi="Cordia New" w:cs="Cordia New" w:hint="cs"/>
                <w:b/>
                <w:bCs/>
                <w:color w:val="660066"/>
                <w:sz w:val="32"/>
                <w:szCs w:val="32"/>
                <w:cs/>
              </w:rPr>
              <w:t>ู่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ที่ ๙ (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 xml:space="preserve">MOC) 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9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ประกวดราคาจ้างก่อสร้างโครงการก่อสร้างถนนหินคลุกสายวัด</w:t>
            </w:r>
            <w:r w:rsidR="008216A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สุวรรณธาราราม - บ้านเขาตั้ง หม</w:t>
            </w:r>
            <w:r w:rsidR="008216AF">
              <w:rPr>
                <w:rFonts w:ascii="Cordia New" w:eastAsia="Times New Roman" w:hAnsi="Cordia New" w:cs="Cordia New" w:hint="cs"/>
                <w:color w:val="660066"/>
                <w:sz w:val="32"/>
                <w:szCs w:val="32"/>
                <w:cs/>
              </w:rPr>
              <w:t>ู่</w:t>
            </w:r>
            <w:r w:rsidR="008216A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ที่ ๘ - หม</w:t>
            </w:r>
            <w:r w:rsidR="008216AF">
              <w:rPr>
                <w:rFonts w:ascii="Cordia New" w:eastAsia="Times New Roman" w:hAnsi="Cordia New" w:cs="Cordia New" w:hint="cs"/>
                <w:color w:val="660066"/>
                <w:sz w:val="32"/>
                <w:szCs w:val="32"/>
                <w:cs/>
              </w:rPr>
              <w:t>ู่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ที่ ๙ (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MOC) 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e-bidding)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๑๔๘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๒๐๐.๐๐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(สามล้านหนึ่งแสนสี่หมื่นแปดพันสองร้อยบาทถ้วน)</w:t>
            </w:r>
          </w:p>
        </w:tc>
      </w:tr>
    </w:tbl>
    <w:p w:rsidR="003E3178" w:rsidRPr="003E3178" w:rsidRDefault="003E3178" w:rsidP="003E317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8529" w:type="dxa"/>
        <w:jc w:val="center"/>
        <w:tblCellSpacing w:w="0" w:type="dxa"/>
        <w:tblInd w:w="-3016" w:type="dxa"/>
        <w:tblCellMar>
          <w:left w:w="0" w:type="dxa"/>
          <w:right w:w="0" w:type="dxa"/>
        </w:tblCellMar>
        <w:tblLook w:val="04A0"/>
      </w:tblPr>
      <w:tblGrid>
        <w:gridCol w:w="52"/>
        <w:gridCol w:w="8024"/>
        <w:gridCol w:w="453"/>
      </w:tblGrid>
      <w:tr w:rsidR="003E3178" w:rsidRPr="003E3178" w:rsidTr="003E3178">
        <w:trPr>
          <w:gridBefore w:val="1"/>
          <w:gridAfter w:val="1"/>
          <w:wBefore w:w="30" w:type="dxa"/>
          <w:wAfter w:w="260" w:type="dxa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3E3178" w:rsidRPr="003E3178" w:rsidTr="003E3178">
        <w:trPr>
          <w:gridBefore w:val="1"/>
          <w:gridAfter w:val="1"/>
          <w:wBefore w:w="30" w:type="dxa"/>
          <w:wAfter w:w="260" w:type="dxa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3E3178" w:rsidRPr="003E3178" w:rsidTr="003E3178">
        <w:trPr>
          <w:gridBefore w:val="1"/>
          <w:gridAfter w:val="1"/>
          <w:wBefore w:w="30" w:type="dxa"/>
          <w:wAfter w:w="260" w:type="dxa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3E3178" w:rsidRPr="003E3178" w:rsidTr="003E3178">
        <w:trPr>
          <w:gridBefore w:val="1"/>
          <w:gridAfter w:val="1"/>
          <w:wBefore w:w="30" w:type="dxa"/>
          <w:wAfter w:w="260" w:type="dxa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 xml:space="preserve">            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๕๐๐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 (เงินหนึ่งล้านห้าแสนบาทถ้วน) และเป็นผลงานที่เป็นคู่สัญญาโดยตรงกับหน่วยงานของรัฐ หรือหน่วยงานเอกชนที่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เชื่อถือ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ช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499" w:type="dxa"/>
            <w:gridSpan w:val="2"/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๙ กุมภาพันธ์ ๒๕๖๑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๐๘.๓๐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๑๖.๓๐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๑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๕๐๐.๐๐ 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lastRenderedPageBreak/>
              <w:t>บาท ผ่านทางระบบจัดซื้อจัดจ้างภาครัฐด้วยอิเล็กทรอนิกส์และชำระเงินผ่านทางธนาคาร ตั้งแต่วันที่ ๑ กุมภาพันธ์ ๒๕๖๑ ถึงวันที่ ๘ กุมภาพันธ์ ๒๕๖๑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Krabinoi.go.th 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 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www.gprocurement.go.th 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หรือสอบถามทางโทรศัพท์หมายเลข ๐๗๕-๖๕๒๗๗๙-๑๐๔ ในวันและเวลาราชการ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5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64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5"/>
              <w:gridCol w:w="3215"/>
            </w:tblGrid>
            <w:tr w:rsidR="003E3178" w:rsidRPr="003E317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3178" w:rsidRPr="003E3178" w:rsidRDefault="003E3178" w:rsidP="003E317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3178" w:rsidRPr="003E3178" w:rsidRDefault="003E3178" w:rsidP="003E3178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E3178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3E3178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  <w:r w:rsidRPr="003E317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๑ กุมภาพันธ์ พ.ศ. ๒๕๖๑</w:t>
                  </w:r>
                </w:p>
              </w:tc>
            </w:tr>
          </w:tbl>
          <w:p w:rsidR="003E3178" w:rsidRPr="003E3178" w:rsidRDefault="003E3178" w:rsidP="003E317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3E3178" w:rsidRPr="003E3178" w:rsidTr="003E3178">
        <w:trPr>
          <w:gridBefore w:val="1"/>
          <w:gridAfter w:val="1"/>
          <w:wBefore w:w="30" w:type="dxa"/>
          <w:wAfter w:w="260" w:type="dxa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</w:tbl>
    <w:p w:rsidR="003E3178" w:rsidRPr="003E3178" w:rsidRDefault="003E3178" w:rsidP="003E317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643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00"/>
        <w:gridCol w:w="3500"/>
      </w:tblGrid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35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0"/>
            </w:tblGrid>
            <w:tr w:rsidR="003E3178" w:rsidRPr="003E317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3178" w:rsidRPr="003E3178" w:rsidRDefault="003E3178" w:rsidP="003E317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3E3178" w:rsidRPr="003E317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3178" w:rsidRPr="003E3178" w:rsidRDefault="003E3178" w:rsidP="003E317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3E3178" w:rsidRPr="003E317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3178" w:rsidRPr="003E3178" w:rsidRDefault="003E3178" w:rsidP="003E317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3E3178" w:rsidRPr="003E317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3178" w:rsidRPr="003E3178" w:rsidRDefault="003E3178" w:rsidP="003E317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3E3178" w:rsidRPr="003E317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3178" w:rsidRPr="003E3178" w:rsidRDefault="003E3178" w:rsidP="003E317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</w:tbl>
          <w:p w:rsidR="003E3178" w:rsidRPr="003E3178" w:rsidRDefault="003E3178" w:rsidP="003E317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35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00"/>
            </w:tblGrid>
            <w:tr w:rsidR="003E3178" w:rsidRPr="003E31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3178" w:rsidRPr="003E3178" w:rsidRDefault="003E3178" w:rsidP="003E317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E3178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</w:p>
              </w:tc>
            </w:tr>
            <w:tr w:rsidR="003E3178" w:rsidRPr="003E31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3178" w:rsidRPr="003E3178" w:rsidRDefault="003E3178" w:rsidP="003E317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E317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3E317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นายโชคนรินทร์</w:t>
                  </w:r>
                  <w:r w:rsidRPr="003E317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3E317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ขาวเหลือง)</w:t>
                  </w:r>
                </w:p>
              </w:tc>
            </w:tr>
            <w:tr w:rsidR="003E3178" w:rsidRPr="003E31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3178" w:rsidRPr="003E3178" w:rsidRDefault="003E3178" w:rsidP="003E317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E317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นายกเทศมนตรีตำบลกระบี่น้อย</w:t>
                  </w:r>
                </w:p>
              </w:tc>
            </w:tr>
            <w:tr w:rsidR="003E3178" w:rsidRPr="003E31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3178" w:rsidRPr="003E3178" w:rsidRDefault="003E3178" w:rsidP="003E317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  <w:tr w:rsidR="003E3178" w:rsidRPr="003E317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3178" w:rsidRPr="003E3178" w:rsidRDefault="003E3178" w:rsidP="003E317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</w:p>
              </w:tc>
            </w:tr>
          </w:tbl>
          <w:p w:rsidR="003E3178" w:rsidRPr="003E3178" w:rsidRDefault="003E3178" w:rsidP="003E317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3E3178" w:rsidRPr="003E3178" w:rsidRDefault="003E3178" w:rsidP="003E317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643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430"/>
      </w:tblGrid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หมายเหตุ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e-GP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72759B" w:rsidRDefault="0072759B">
      <w:pPr>
        <w:rPr>
          <w:rFonts w:hint="cs"/>
        </w:rPr>
      </w:pPr>
    </w:p>
    <w:p w:rsidR="003E3178" w:rsidRDefault="003E3178">
      <w:pPr>
        <w:rPr>
          <w:rFonts w:hint="cs"/>
        </w:rPr>
      </w:pPr>
    </w:p>
    <w:p w:rsidR="003E3178" w:rsidRDefault="003E3178">
      <w:pPr>
        <w:rPr>
          <w:rFonts w:hint="cs"/>
        </w:rPr>
      </w:pPr>
    </w:p>
    <w:p w:rsidR="003E3178" w:rsidRDefault="003E3178">
      <w:pPr>
        <w:rPr>
          <w:rFonts w:hint="cs"/>
        </w:rPr>
      </w:pPr>
    </w:p>
    <w:p w:rsidR="003E3178" w:rsidRDefault="003E3178">
      <w:pPr>
        <w:rPr>
          <w:rFonts w:hint="cs"/>
        </w:rPr>
      </w:pPr>
    </w:p>
    <w:p w:rsidR="003E3178" w:rsidRDefault="003E3178">
      <w:pPr>
        <w:rPr>
          <w:rFonts w:hint="cs"/>
        </w:rPr>
      </w:pPr>
    </w:p>
    <w:p w:rsidR="003E3178" w:rsidRDefault="003E3178">
      <w:pPr>
        <w:rPr>
          <w:rFonts w:hint="cs"/>
        </w:rPr>
      </w:pPr>
    </w:p>
    <w:p w:rsidR="003E3178" w:rsidRDefault="003E3178">
      <w:pPr>
        <w:rPr>
          <w:rFonts w:hint="cs"/>
        </w:rPr>
      </w:pPr>
    </w:p>
    <w:p w:rsidR="003E3178" w:rsidRDefault="003E3178">
      <w:pPr>
        <w:rPr>
          <w:rFonts w:hint="cs"/>
        </w:rPr>
      </w:pPr>
    </w:p>
    <w:p w:rsidR="003E3178" w:rsidRDefault="003E3178">
      <w:pPr>
        <w:rPr>
          <w:rFonts w:hint="cs"/>
        </w:rPr>
      </w:pPr>
    </w:p>
    <w:p w:rsidR="003E3178" w:rsidRDefault="003E3178">
      <w:pPr>
        <w:rPr>
          <w:rFonts w:hint="cs"/>
        </w:rPr>
      </w:pPr>
    </w:p>
    <w:p w:rsidR="003E3178" w:rsidRDefault="003E3178">
      <w:pPr>
        <w:rPr>
          <w:rFonts w:hint="cs"/>
        </w:rPr>
      </w:pPr>
    </w:p>
    <w:tbl>
      <w:tblPr>
        <w:tblW w:w="8270" w:type="dxa"/>
        <w:jc w:val="center"/>
        <w:tblCellSpacing w:w="0" w:type="dxa"/>
        <w:tblInd w:w="-611" w:type="dxa"/>
        <w:tblCellMar>
          <w:left w:w="0" w:type="dxa"/>
          <w:right w:w="0" w:type="dxa"/>
        </w:tblCellMar>
        <w:tblLook w:val="04A0"/>
      </w:tblPr>
      <w:tblGrid>
        <w:gridCol w:w="8270"/>
      </w:tblGrid>
      <w:tr w:rsidR="003E3178" w:rsidRPr="003E3178" w:rsidTr="003E3178">
        <w:trPr>
          <w:tblCellSpacing w:w="0" w:type="dxa"/>
          <w:jc w:val="center"/>
        </w:trPr>
        <w:tc>
          <w:tcPr>
            <w:tcW w:w="8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lastRenderedPageBreak/>
              <w:drawing>
                <wp:inline distT="0" distB="0" distL="0" distR="0">
                  <wp:extent cx="952500" cy="1035050"/>
                  <wp:effectExtent l="19050" t="0" r="0" b="0"/>
                  <wp:docPr id="3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เอกสารประกวดราคา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จ้างก่อสร้าง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ด้วยการ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ประกวดราคาอิเล็กทรอนิกส์ (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เลขที่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๕/๒๕๖๑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การจ้างก่อสร้างโครงการก่อสร้างถนนหินคลุกสายวัด</w:t>
            </w:r>
            <w:r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สุวรรณธาราราม - บ้านเขาตั้ง หม</w:t>
            </w:r>
            <w:r>
              <w:rPr>
                <w:rFonts w:ascii="Cordia New" w:eastAsia="Times New Roman" w:hAnsi="Cordia New" w:cs="Cordia New" w:hint="cs"/>
                <w:b/>
                <w:bCs/>
                <w:color w:val="660066"/>
                <w:sz w:val="32"/>
                <w:szCs w:val="32"/>
                <w:cs/>
              </w:rPr>
              <w:t>ู่</w:t>
            </w:r>
            <w:r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ที่ ๘ - หม</w:t>
            </w:r>
            <w:r>
              <w:rPr>
                <w:rFonts w:ascii="Cordia New" w:eastAsia="Times New Roman" w:hAnsi="Cordia New" w:cs="Cordia New" w:hint="cs"/>
                <w:b/>
                <w:bCs/>
                <w:color w:val="660066"/>
                <w:sz w:val="32"/>
                <w:szCs w:val="32"/>
                <w:cs/>
              </w:rPr>
              <w:t>ู่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ที่ ๙ (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MOC)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ตามประกาศ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ลงวันที่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๑ กุมภาพันธ์ ๒๕๖๑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8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"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" มีความประสงค์จะ ประกวดราคาจ้างก่อสร้าง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โครงการก่อสร้างถนนหินคลุกสายวัด</w:t>
            </w:r>
            <w:r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สุวรรณธาราราม - บ้านเขาตั้ง หม</w:t>
            </w:r>
            <w:r>
              <w:rPr>
                <w:rFonts w:ascii="Cordia New" w:eastAsia="Times New Roman" w:hAnsi="Cordia New" w:cs="Cordia New" w:hint="cs"/>
                <w:color w:val="660066"/>
                <w:sz w:val="32"/>
                <w:szCs w:val="32"/>
                <w:cs/>
              </w:rPr>
              <w:t>ู่</w:t>
            </w:r>
            <w:r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ที่ ๘ - หม</w:t>
            </w:r>
            <w:r>
              <w:rPr>
                <w:rFonts w:ascii="Cordia New" w:eastAsia="Times New Roman" w:hAnsi="Cordia New" w:cs="Cordia New" w:hint="cs"/>
                <w:color w:val="660066"/>
                <w:sz w:val="32"/>
                <w:szCs w:val="32"/>
                <w:cs/>
              </w:rPr>
              <w:t>ู่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ที่ ๙ (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MOC)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หมู่ที่ ๘ - หมู่ที่ ๙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</w:p>
        </w:tc>
      </w:tr>
    </w:tbl>
    <w:p w:rsidR="003E3178" w:rsidRPr="003E3178" w:rsidRDefault="003E3178" w:rsidP="003E3178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643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144"/>
        <w:gridCol w:w="2143"/>
        <w:gridCol w:w="2143"/>
      </w:tblGrid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เอกสารแนบท้ายเอกสารประกวดราคาอิเล็กทรอนิกส์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6" w:tgtFrame="_blank" w:history="1">
              <w:r w:rsidRPr="003E3178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แบบรูปและรายการละเอียด</w:t>
              </w:r>
            </w:hyperlink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๑.๒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7" w:tgtFrame="_blank" w:history="1">
              <w:r w:rsidRPr="003E3178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แบบใบเสนอราคาที่กำหนดไว้ในระบบจัดซื้อจัดจ้างภาครัฐด้วยอิเล็กทรอนิกส์</w:t>
              </w:r>
            </w:hyperlink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๑.๓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8" w:tgtFrame="_blank" w:history="1">
              <w:r w:rsidRPr="003E3178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สัญญาจ้างทั่วไป</w:t>
              </w:r>
            </w:hyperlink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๑.๔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(๑)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9" w:tgtFrame="_blank" w:history="1">
              <w:r w:rsidRPr="003E3178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หลักประกันสัญญา</w:t>
              </w:r>
            </w:hyperlink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๑.๕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10" w:tgtFrame="_blank" w:history="1">
              <w:r w:rsidRPr="003E3178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สูตรการปรับราคา</w:t>
              </w:r>
            </w:hyperlink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บทนิยาม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1" w:tgtFrame="_blank" w:history="1">
              <w:r w:rsidRPr="003E3178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ผู้ที่มีผลประโยชน์ร่วมกัน</w:t>
              </w:r>
            </w:hyperlink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2" w:tgtFrame="_blank" w:history="1">
              <w:r w:rsidRPr="003E3178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การขัดขวางการแข่งขันอย่างเป็นธรรม</w:t>
              </w:r>
            </w:hyperlink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แบบบัญชีเอกสารที่กำหนดไว้ในระบบจัดซื้อจัดจ้างภาครัฐด้วยอิเล็กทรอนิกส์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3" w:tgtFrame="_blank" w:history="1">
              <w:r w:rsidRPr="003E3178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บัญชีเอกสารส่วนที่ ๑</w:t>
              </w:r>
            </w:hyperlink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4" w:tgtFrame="_blank" w:history="1">
              <w:r w:rsidRPr="003E3178">
                <w:rPr>
                  <w:rFonts w:ascii="Cordia New" w:eastAsia="Times New Roman" w:hAnsi="Cordia New" w:cs="Cordia New"/>
                  <w:color w:val="660066"/>
                  <w:szCs w:val="32"/>
                  <w:u w:val="single"/>
                  <w:cs/>
                </w:rPr>
                <w:t>บัญชีเอกสารส่วนที่ ๒</w:t>
              </w:r>
            </w:hyperlink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๑.๘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BOQ (Bill of Quantities)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3E3178" w:rsidRPr="003E3178" w:rsidRDefault="003E3178" w:rsidP="003E3178">
      <w:pPr>
        <w:tabs>
          <w:tab w:val="left" w:pos="8647"/>
        </w:tabs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7704" w:type="dxa"/>
        <w:jc w:val="center"/>
        <w:tblCellSpacing w:w="0" w:type="dxa"/>
        <w:tblInd w:w="-869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7692"/>
      </w:tblGrid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lastRenderedPageBreak/>
              <w:t>๒.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คุณสมบัติของผู้ยื่นข้อเสนอ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มีความสามารถตามกฎหมาย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๒.๒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ไม่เป็นบุคคลล้มละลาย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๒.๓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ไม่อยู่ระหว่างเลิกกิจการ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๒.๔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๒.๕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๒.๖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๒.๗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๒.๘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ไม่เป็นผู้มีผลประโยชน์ร่วมกันกับผู้ยื่นข้อเสนอรายอื่นที่เข้ายื่นข้อเสนอให้แก่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ในการประกวดราคาอิเล็กทรอนิกส์ครั้งนี้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๒.๙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๒.๑๐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๕๐๐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(หนึ่งล้านห้าแสนบาทถ้วน)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เชื่อถือ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 ดังนี้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ก่อสร้างของกิจการร่วมค้าที่เข้าประกวดราคาได้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 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เสนอราคาได้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๒.๑๑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๒.๑๒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ผู้ยื่นข้อเสนอซึ่งได้รับคัดเลือกเป็นคู่สัญญาต้องลงทะเบียนในระบบจัดซื้อจัดจ้างภาครัฐ ด้วยอิเล็กทรอนิกส์ 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๒.๑๓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2" w:type="dxa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E3178" w:rsidRPr="003E3178" w:rsidRDefault="003E3178" w:rsidP="003E3178">
      <w:pPr>
        <w:tabs>
          <w:tab w:val="left" w:pos="8647"/>
        </w:tabs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8200" w:type="dxa"/>
        <w:jc w:val="center"/>
        <w:tblCellSpacing w:w="0" w:type="dxa"/>
        <w:tblInd w:w="-611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8188"/>
      </w:tblGrid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หลักฐานการยื่นข้อเสนอ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เสนอเอกสารหลักฐานยื่นมาพร้อมกับการเสนอราคาทางระบบจัดซื้อจัดจ้างภาครัฐด้วยอิเล็กทรอนิกส์ โดยแยกเป็น ๒ ส่วน คือ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๓.๑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ในกรณีผู้ยื่นข้อเสนอเป็นนิติบุคคล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พร้อมทั้งรับรองสำเนาถูกต้อง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พร้อมทั้งรับรองสำเนาถูกต้อง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(๑) หรือ (๒) ของผู้ร่วมค้า แล้วแต่กรณี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๔)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เอกสารเพิ่มเติมอื่นๆ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๔.๑)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ภพ.๒๐ (ถ้ามี)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(๕)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(๑) โดยไม่ต้องแนบในรูปแบบ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เมื่อผู้ยื่นข้อเสนอดำเนินการแนบไฟล์เอกสารตามบัญชีเอกสารส่วนที่ ๑ ครบถ้วน ถูกต้องแล้ว ระบบจัดซื้อจัดจ้างภาครัฐด้วยอิเล็กทรอนิกส์จะสร้างบัญชีเอกสารส่วนที่ ๑ ตามแบบในข้อ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(๑) ให้โดยผู้ยื่นข้อเสนอไม่ต้องแนบบัญชีเอกสารส่วนที่ ๑ ดังกล่าวในรูปแบบ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๓.๒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ผู้ยื่นข้อเสนอ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1" w:type="dxa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สำเนาหนังสือรับรองผลงานก่อสร้างพร้อมทั้งรับรองสำเนาถูกต้อง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บัญชีรายการก่อสร้าง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หรือใบแจ้งปริมาณงานและราคา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ซึ่งจะต้องแสดงรายการวัสดุอุปกรณ์ ค่าแรงงาน ภาษีประเภทต่างๆ รวมทั้งกำไรไว้ด้วย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1" w:type="dxa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บัญชีเอกสารส่วนที่ ๒ ทั้งหมดที่ได้ยื่นพร้อมกับการเสนอราคาทางระบบจัดซื้อจัดจ้างภาครัฐด้วยอิเล็กทรอนิกส์ตามแบบในข้อ ๑.๗ (๒) โดยไม่ต้องแนบในรูปแบบ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ทั้งนี้ เมื่อผู้ยื่นข้อเสนอดำเนินการแนบไฟล์เอกสารตามบัญชีเอกสารส่วนที่ ๒ ครบถ้วน ถูกต้องแล้ว ระบบจัดซื้อจัดจ้างภาครัฐด้วยอิเล็กทรอนิกส์จะสร้างบัญชีเอกสารส่วนที่ ๒ ตามแบบในข้อ ๑.๗ (๒) ให้โดยผู้ยื่นข้อเสนอไม่ต้องแนบบัญชีเอกสารส่วนที่ ๒ ดังกล่าวในรูปแบบ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</w:tbl>
    <w:p w:rsidR="003E3178" w:rsidRPr="003E3178" w:rsidRDefault="003E3178" w:rsidP="003E3178">
      <w:pPr>
        <w:tabs>
          <w:tab w:val="left" w:pos="8647"/>
        </w:tabs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7610" w:type="dxa"/>
        <w:jc w:val="center"/>
        <w:tblCellSpacing w:w="0" w:type="dxa"/>
        <w:tblInd w:w="-1908" w:type="dxa"/>
        <w:tblCellMar>
          <w:left w:w="0" w:type="dxa"/>
          <w:right w:w="0" w:type="dxa"/>
        </w:tblCellMar>
        <w:tblLook w:val="04A0"/>
      </w:tblPr>
      <w:tblGrid>
        <w:gridCol w:w="7610"/>
      </w:tblGrid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๔.๑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ผู้ยื่นข้อเสนอต้องยื่นข้อเสนอ 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และจะต้องกรอกข้อความให้ถูกต้องครบถ้วน พร้อมทั้งหลักฐานแสดงตัวตนและทำการยืนยันตัวตนของผู้ยื่นข้อเสนอโดยไม่ต้องแนบใบเสนอราคาในรูปแบบ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๔.๒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ผู้ยื่นข้อเสนอจะต้องกรอกรายละเอียดการเสนอราคาในใบเสนอราคาตามข้อ ๑.๒ พร้อมจัดทำใบแจ้งปริมาณงานและราคา ใบบัญชีรายการก่อสร้างให้ครบถ้วน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ในการเสนอราคาให้เสนอราคาเป็นเงินบาทและเสนอราคาได้เพียงครั้งเดียวและราคาเดียว โดยเสนอราคารวม หรือราคาต่อหน่วย หรือราคาต่อรายการ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๖๐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ตั้งแต่วันเสนอราคาโดยภายในกำหนดยืนราคา ผู้ยื่นข้อเสนอต้องรับผิดชอบราคาที่ตนได้เสนอไว้และจะถอนการเสนอราคามิได้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๔.๓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ผู้ยื่นข้อเสนอจะต้องเสนอกำหนดเวลาดำเนินการก่อสร้างแล้วเสร็จไม่เกิน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๙๐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นับถัดจากวันลงนามในสัญญาจ้างหรือจากวันที่ได้รับหนังสือแจ้งจาก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ให้เริ่มทำงาน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๔.๔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ก่อนเสนอราคา ผู้ยื่นข้อเสนอควรตรวจดูร่างสัญญา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ข้อเสนอตามเงื่อนไขในเอกสารประกวดราคาจ้างอิเล็กทรอนิกส์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๔.๕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ยื่นข้อเสนอและเสนอราคาทางระบบจัดซื้อจัดจ้างภาครัฐด้วยอิเล็กทรอนิกส์ในวันที่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๙ กุมภาพันธ์ ๒๕๖๑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๐๘.๓๐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๑๖.๓๐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และเวลาในการเสนอราคาให้ถือตามเวลาของระบบจัดซื้อจัดจ้างภาครัฐด้วยอิเล็กทรอนิกส์เป็นเกณฑ์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เมื่อพ้นกำหนดเวลายื่นข้อเสนอและเสนอราคาแล้ว จะไม่รับเอกสารการยื่นข้อเสนอและเสนอราคาใดๆ โดยเด็ดขาด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๔.๖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ผู้ยื่นข้อเสนอต้องจัดทำเอกสารสำหรับใช้ในการเสนอราคาในรูปแบบไฟล์เอกสารประเภท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PDF File (Portable Document Format)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โดยผู้ยื่นข้อเสนอต้องเป็นผู้รับผิดชอบตรวจสอบความครบถ้วน ถูกต้อง และชัดเจนของเอกสาร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PDF File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ก่อนที่จะยืนยันการเสนอราคา แล้วจึงส่งข้อมูล 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Upload)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เพื่อเป็นการเสนอราคาให้แก่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lastRenderedPageBreak/>
              <w:t>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ผ่านทางระบบจัดซื้อจัดจ้างภาครัฐด้วยอิเล็กทรอนิกส์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๔.๗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ณะกรรมการพิจารณาผลการประกวดราคาอิเล็กทรอนิกส์จะดำเนินการตรวจสอบคุณสมบัติของผู้ยื่นข้อเสนอแต่ละรายว่า เป็นผู้ยื่นข้อเสนอที่มีผลประโยชน์ร่วมกันกับผู้ยื่นข้อเสนอรายอื่นตามข้อ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(๑) หรือไม่ 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 คณะกรรมการฯ จะตัดรายชื่อผู้ยื่นข้อเสนอราคาที่มีผลประโยชน์ร่วมกันนั้นออกจากการเป็นผู้ยื่นข้อเสนอ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หากปรากฏต่อคณะกรรมการพิจารณาผลการประกวดราคาอิเล็กทรอนิกส์ว่า ก่อนหรือในขณะที่มีการพิจารณาข้อเสนอ มีผู้ยื่นข้อเสนอรายใดกระทำการอันเป็นการขัดขวางการแข่งขันอย่างเป็นธรรมตามข้อ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(๒) และคณะกรรมการฯ เชื่อว่ามีการกระทำอันเป็นการขัดขวางการแข่งขันอย่างเป็นธรรม คณะกรรมการฯ จะตัดรายชื่อผู้ยื่นข้อเสนอรายนั้นออกจากการเป็นผู้ยื่นข้อเสนอ และ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จะพิจารณาลงโทษผู้ยื่นข้อเสนอดังกล่าวเป็นผู้ทิ้งงาน เว้นแต่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จะพิจารณาเห็นว่าผู้ยื่นข้อเสนอรายนั้น มิใช่เป็นผู้ริเริ่มให้มีการกระทำดังกล่าวและได้ให้ความร่วมมือเป็นประโยชน์ต่อการพิจารณาของ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๔.๘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ผู้ยื่นข้อเสนอจะต้องปฏิบัติ ดังนี้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ปฏิบัติตามเงื่อนไขที่ระบุไว้ในเอกสารประกวดราคาอิเล็กทรอนิกส์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ราคาที่เสนอจะต้องเป็นราคาที่รวมภาษีมูลค่าเพิ่ม และภาษีอื่นๆ (ถ้ามี) รวมค่าใช้จ่ายทั้งปวงไว้ด้วยแล้ว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ผู้ยื่นข้อเสนอจะต้องลงทะเบียนเพื่อเข้าสู่กระบวนการเสนอราคา ตามวัน เวลา ที่กำหนด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ผู้ยื่นข้อเสนอจะถอนการเสนอราคาที่เสนอแล้วไม่ได้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www.gprocurement.go.th</w:t>
            </w:r>
          </w:p>
        </w:tc>
      </w:tr>
    </w:tbl>
    <w:p w:rsidR="003E3178" w:rsidRPr="003E3178" w:rsidRDefault="003E3178" w:rsidP="003E3178">
      <w:pPr>
        <w:tabs>
          <w:tab w:val="left" w:pos="8647"/>
        </w:tabs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8743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743"/>
      </w:tblGrid>
      <w:tr w:rsidR="003E3178" w:rsidRPr="003E3178" w:rsidTr="001515F3">
        <w:trPr>
          <w:tblCellSpacing w:w="0" w:type="dxa"/>
          <w:jc w:val="center"/>
        </w:trPr>
        <w:tc>
          <w:tcPr>
            <w:tcW w:w="8743" w:type="dxa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๕.๑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การพิจารณาผลการยื่นข้อเสนอประกวดราคาอิเล็กทรอนิกส์ครั้งนี้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จะพิจารณาตัดสินโดยใช้หลักเกณฑ์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ราคา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๕.๒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การพิจารณาผู้ชนะการยื่นข้อเสนอ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กรณีใช้หลักเกณฑ์ราคาในการพิจารณาผู้ชนะการยื่นข้อเสนอ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จะพิจารณาจาก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ราคารวม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๕.๓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หากผู้ยื่นข้อเสนอรายใดมีคุณสมบัติไม่ถูกต้องตามข้อ ๒ หรือยื่นหลักฐานการยื่นข้อเสนอไม่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ถูกต้อง หรือไม่ครบถ้วนตามข้อ ๓ หรือยื่นข้อเสนอไม่ถูกต้องตามข้อ ๔ แล้ว คณะกรรมการพิจารณาผล การประกวดราคาอิเล็กทรอนิกส์จะไม่รับพิจารณาข้อเสนอของผู้ยื่นข้อเสนอรายนั้น เว้นแต่ผู้ยื่นข้อเสนอรายใดเสนอเอกสารทางเทคนิคหรือรายละเอียดคุณลักษณะเฉพาะของพัสดุที่จะจ้างไม่ครบถ้วน หรือเสนอรายละเอียดแตกต่างไปจากเงื่อนไขที่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กำหนดไว้ในประกาศและเอกสารประกวดราคาอิเล็กทรอนิกส์ ในส่วนที่มิใช่สาระสำคัญและความแตกต่างนั้น ไม่มีผลทำให้เกิดการได้เปรียบเสียเปรียบต่อผู้ยื่นข้อเสนอรายอื่น หรือเป็นการผิดพลาดเล็กน้อย คณะกรรมการฯ อาจพิจารณาผ่อนปรนการตัดสิทธิผู้ยื่นข้อเสนอรายนั้น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๕.๔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สงวนสิทธิ์ไม่พิจารณาข้อเสนอของผู้ยื่นข้อเสนอโดยไม่มีการผ่อนผัน ในกรณีดังต่อไปนี้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ปรากฏชื่อผู้ยื่นข้อเสนอรายนั้นในบัญชีรายชื่อผู้รับเอกสารประกวดราคาอิเล็กทรอนิกส์ทางระบบจัดซื้อจัดจ้างด้วยอิเล็กทรอนิกส์ หรือบัญชีรายชื่อผู้ซื้อเอกสารประกวดราคาอิเล็กทรอนิกส์ ทางระบบจัดซื้อจัดจ้างด้วยอิเล็กทรอนิกส์ ของ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ไม่กรอกชื่อผู้ยื่นข้อเสนอในการเสนอราคาทางระบบจัดซื้อจัดจ้างด้วยอิเล็กทรอนิกส์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หรือมีผลทำให้เกิดความได้เปรียบเสียเปรียบแก่ผู้ยื่นข้อเสนอรายอื่น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๕.๕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มีสิทธิให้ผู้ยื่นข้อเสนอชี้แจงข้อเท็จจริงเพิ่มเติมได้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มีสิทธิที่จะไม่รับข้อเสนอ ไม่รับราคา หรือไม่ทำสัญญา หากข้อเท็จจริงดังกล่าวไม่เหมาะสมหรือไม่ถูกต้อง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๕.๖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เป็นเด็ดขาดผู้ยื่นข้อเสนอจะเรียกร้องค่าใช้จ่าย หรือค่าเสียหายใดๆ มิได้ รวมทั้ง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จะพิจารณายกเลิกการประกวดราคาอิเล็กทรอนิกส์และลงโทษผู้ยื่นข้อเสนอเป็นผู้ทิ้งงาน ไม่ว่าจะเป็นผู้ยื่นข้อเสนอที่ได้รับการคัดเลือกหรือไม่ก็ตาม หากมีเหตุที่เชื่อถือได้ว่ายื่นข้อเสนอกระทำการโดยไม่สุจริต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ในกรณีที่ผู้ยื่นข้อเสนอรายที่เสนอราคาต่ำสุด เสนอราคาต่ำจนคาดหมายได้ว่าไม่อาจดำเนินงานตามเอกสารประกวดราคาอิเล็กทรอนิกส์ได้ คณะกรรมการพิจารณาผลการประกวดราคาอิเล็กทรอนิกส์หรือ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ให้ผู้ยื่นข้อเสนอนั้นชี้แจงและแสดงหลักฐานที่ทำให้เชื่อได้ว่าผู้ยื่นข้อเสนอสามารถดำเนินงานตามเอกสารประกวดราคาอิเล็กทรอนิกส์ให้เสร็จสมบูรณ์ หากคำชี้แจงไม่เป็นที่รับ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ฟังได้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มีสิทธิที่จะไม่รับข้อเสนอหรือไม่รับราคาของผู้ยื่นข้อเสนอรายนั้น ทั้งนี้ผู้ยื่นข้อเสนอดังกล่าวไม่มีสิทธิเรียกร้องค่าใช้จ่ายหรือค่าเสียหายใดๆ จาก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๕.๗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ก่อนลงนามในสัญญา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อาจประกาศยกเลิกการประกวดราคาอิเล็กทรอนิกส์ หากปรากฏว่ามีการกระทำที่เข้าลักษณะผู้ยื่นข้อเสนอที่ชนะการประกวดราคา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</w:tbl>
    <w:p w:rsidR="003E3178" w:rsidRPr="003E3178" w:rsidRDefault="003E3178" w:rsidP="003E3178">
      <w:pPr>
        <w:tabs>
          <w:tab w:val="left" w:pos="8647"/>
        </w:tabs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761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610"/>
      </w:tblGrid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การทำสัญญาจ้างก่อสร้าง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ผู้ชนะการประกวดราคาอิเล็กทรอนิกส์จะต้องทำสัญญาจ้างตามแบบสัญญา ดังระบุในข้อ ๑.๓ หรือทำข้อตกลงเป็นหนังสือกับ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ภายใน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นับถัดจากวันที่ได้รับแจ้ง และจะต้องวางหลักประกันสัญญาเป็นจำนวนเงินเท่ากับร้อยละ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ของราคาค่าจ้างที่ประกวดราคาอิเล็กทรอนิกส์ ให้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ยึดถือไว้ในขณะทำสัญญาโดยใช้หลักประกันอย่างหนึ่งอย่างใด ดังต่อไปนี้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๖.๑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เงินสด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๖.๒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เช็คหรือด</w:t>
            </w:r>
            <w:proofErr w:type="spellStart"/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ที่ธนาคารเซ็นสั่งจ่าย ซึ่งเป็นเช็คหรือด</w:t>
            </w:r>
            <w:proofErr w:type="spellStart"/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ลงวันที่ที่ใช้เช็คหรือด</w:t>
            </w:r>
            <w:proofErr w:type="spellStart"/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นั้น ชำระต่อเจ้าหน้าที่ในวันทำสัญญา หรือก่อนวันนั้นไม่เกิน ๓ วันทำการ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๖.๓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 ตามตัวอย่างที่คณะกรรมการนโยบายกำหนด ดังระบุในข้อ ๑.๔ (๒) หรือจะเป็นหนังสือค้ำประกันอิเล็กทรอนิกส์ตามวิธีการที่กรมบัญชีกลางกำหนด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๖.๔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 ดังระบุในข้อ ๑.๔ (๒)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๖.๕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พันธบัตรรัฐบาลไทย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</w:t>
            </w:r>
          </w:p>
        </w:tc>
      </w:tr>
    </w:tbl>
    <w:p w:rsidR="003E3178" w:rsidRPr="003E3178" w:rsidRDefault="003E3178" w:rsidP="003E3178">
      <w:pPr>
        <w:tabs>
          <w:tab w:val="left" w:pos="8647"/>
        </w:tabs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834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42"/>
      </w:tblGrid>
      <w:tr w:rsidR="003E3178" w:rsidRPr="003E3178" w:rsidTr="001515F3">
        <w:trPr>
          <w:tblCellSpacing w:w="0" w:type="dxa"/>
          <w:jc w:val="center"/>
        </w:trPr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3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จะจ่ายค่าจ้างซึ่งได้รวมภาษีมูลค่าเพิ่ม ตลอดจนภาษีอื่น ๆ และค่าใช้จ่ายทั้งปวงแล้ว โดยถือราคาเหมารวมเป็นเกณฑ์ และกำหนดการจ่ายเงินเป็น จำนวน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 ดังนี้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งวดที่ ๑ เป็นจำนวนเงินในอัตราร้อยละ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ของค่าจ้าง เมื่อผู้รับจ้างได้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ปฏิบัติงาน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งานถางป่าและขุดตอ แล้วเสร็จ งานรื้อผิวทางลาดยางเดิม แล้วเสร็จ งานขุดรื้อพื้นทางหินคลุกเดิม แล้วบดทับ พร้อมกับรายงานค่าระดับ จำนวน ๑ ชุด และรายงานผลการทดสอบความหนาแน่นของวัสดุ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๔๕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งวดสุดท้าย เป็นจำนวนเงินในอัตราร้อยละ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๘๕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ของค่าจ้าง เมื่อผู้รับจ้างได้ปฏิบัติงานทั้งหมด ให้แล้วเสร็จเรียบร้อยตามสัญญาหรือข้อตกลงจ้างเป็นหนังสือ รวมทั้งทำสถานที่ก่อสร้างให้สะอาดเรียบร้อย</w:t>
            </w:r>
          </w:p>
        </w:tc>
      </w:tr>
    </w:tbl>
    <w:p w:rsidR="003E3178" w:rsidRPr="003E3178" w:rsidRDefault="003E3178" w:rsidP="003E3178">
      <w:pPr>
        <w:tabs>
          <w:tab w:val="left" w:pos="8647"/>
        </w:tabs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775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752"/>
      </w:tblGrid>
      <w:tr w:rsidR="003E3178" w:rsidRPr="003E3178" w:rsidTr="001515F3">
        <w:trPr>
          <w:tblCellSpacing w:w="0" w:type="dxa"/>
          <w:jc w:val="center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ค่าปรับตามสัญญาจ้างแนบท้ายเอกสารประกวดราคาอิเล็กทรอนิกส์นี้ หรือข้อตกลงจ้างเป็นหนังสือจะกำหนด ดังนี้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๘.๑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กรณีที่ผู้รับจ้างนำงานที่รับจ้างไปจ้างช่วงให้ผู้อื่นทำอีกทอดหนึ่งโดยไม่ได้รับอนุญาตจาก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จะกำหนดค่าปรับสำหรับการฝ่าฝืนดังกล่าวเป็นจำนวนร้อยละ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๑๐.๐๐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ของวงเงินของงานจ้างช่วงนั้น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77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๘.๒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กรณีที่ผู้รับจ้างปฏิบัติผิดสัญญาจ้างก่อสร้าง นอกเหนือจากข้อ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๘.๑ จะกำหนดค่าปรับเป็นรายวันเป็นจำนวนเงินตายตัวในอัตราร้อยละ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๐.๒๕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ของราคางานจ้าง</w:t>
            </w:r>
          </w:p>
        </w:tc>
      </w:tr>
    </w:tbl>
    <w:p w:rsidR="003E3178" w:rsidRPr="003E3178" w:rsidRDefault="003E3178" w:rsidP="003E3178">
      <w:pPr>
        <w:tabs>
          <w:tab w:val="left" w:pos="8647"/>
        </w:tabs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827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271"/>
      </w:tblGrid>
      <w:tr w:rsidR="003E3178" w:rsidRPr="003E3178" w:rsidTr="001515F3">
        <w:trPr>
          <w:tblCellSpacing w:w="0" w:type="dxa"/>
          <w:jc w:val="center"/>
        </w:trPr>
        <w:tc>
          <w:tcPr>
            <w:tcW w:w="8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</w:p>
        </w:tc>
      </w:tr>
      <w:tr w:rsidR="003E3178" w:rsidRPr="003E3178" w:rsidTr="001515F3">
        <w:trPr>
          <w:tblCellSpacing w:w="0" w:type="dxa"/>
          <w:jc w:val="center"/>
        </w:trPr>
        <w:tc>
          <w:tcPr>
            <w:tcW w:w="8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ผู้ชนะการประกวดราคาอิเล็กทรอนิกส์ซึ่งได้ทำสัญญาจ้าง ตามแบบ ดังระบุในข้อ ๑.๓ หรือข้อตกลงจ้างเป็นหนังสือแล้วแต่กรณี จะต้องรับประกันความชำรุดบกพร่องของงานจ้างที่เกิดขึ้นภายในระยะเวลา ไม่น้อยกว่า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ปี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นับถัดจากวันที่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ได้รับมอบงาน โดยต้องรีบจัดการซ่อมแซมแก้ไขให้ใช้การได้ดีดังเดิมภายใน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นับถัดจากวันที่ได้รับแจ้งความชำรุดบกพร่อง</w:t>
            </w:r>
          </w:p>
        </w:tc>
      </w:tr>
    </w:tbl>
    <w:p w:rsidR="003E3178" w:rsidRPr="003E3178" w:rsidRDefault="003E3178" w:rsidP="003E3178">
      <w:pPr>
        <w:tabs>
          <w:tab w:val="left" w:pos="8647"/>
        </w:tabs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643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482"/>
      </w:tblGrid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Cs w:val="32"/>
                <w:cs/>
              </w:rPr>
              <w:t>๑๐.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ข้อสงวนสิทธิในการยื่นข้อเสนอและอื่น ๆ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๑๐.๑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เงินค่าจ้างสำหรับงานจ้างครั้งนี้ ได้มาจาก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เงินงบประมาณประจำปี พ.ศ. ๒๕๖๑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ได้รับอนุมัติเงินค่าก่อสร้างจาก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เงินงบประมาณประจำปี พ.ศ. ๒๕๖๑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๑๐.๒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 และได้ตกลงจ้าง ตามการประกวดราคาอิเล็กทรอนิกส์แล้ว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ผู้ยื่นข้อเสนอซึ่งเป็นผู้รับจ้างจะต้องปฏิบัติตามกฎหมายว่าด้วยการส่งเสริมการ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นาวี ดังนี้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บรรทุกโดยเรืออื่นได้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นาวี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๑๐.๓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ได้คัดเลือกแล้ว ไม่ไปทำสัญญาหรือข้อตกลงจ้างเป็นหนังสือภายในเวลาที่กำหนดดังระบุไว้ในข้อ ๗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จะริบหลักประกันการยื่นข้อเสนอ หรือเรียกร้องจากผู้ออกหนังสือค้ำประกัน 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ตามระเบียบกระทรวงการคลังว่าด้วยการจัดซื้อจัดจ้างและการบริหารพัสดุภาครัฐ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๑๐.๔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สงวนสิทธิ์ที่จะแก้ไขเพิ่มเติมเงื่อนไข หรือข้อกำหนดในแบบสัญญาหรือข้อตกลงจ้างเป็นหนังสือให้เป็นไปตามความเห็นของสำนักงานอัยการสูงสุด (ถ้ามี)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๑๐.๕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ในกรณีที่เอกสารแนบท้ายเอกสารประกวดราคาอิเล็กทรอนิกส์นี้ มีความขัดหรือแย้งกันผู้ยื่นข้อเสนอจะต้องปฏิบัติตามคำวินิจฉัยของ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คำวินิจฉัยดังกล่าวให้ถือเป็นที่สุด และผู้ยื่นข้อเสนอไม่มีสิทธิเรียกร้องค่าใช้จ่ายใดๆ เพิ่มเติม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๑๐.๖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อาจประกาศยกเลิกการจัดจ้างในกรณีต่อไปนี้ได้ โดยที่ผู้ยื่นข้อเสนอจะเรียกร้องค่าเสียหายใดๆ จาก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ไม่ได้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ได้รับการจัดสรรเงินที่จะใช้ในการจัดจ้างหรือได้รับจัดสรรแต่ไม่เพียงพอที่จะทำการจัดจ้างครั้งนี้ต่อไป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การกระทำที่เข้าลักษณะผู้ยื่นข้อเสนอที่ชนะการ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การทำการจัดจ้างครั้งนี้ต่อไปอาจก่อให้เกิดความเสียหายแก่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หรือกระทบต่อประโยชน์สาธารณะ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(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กรณีอื่นในทำนองเดียวกับ (๑) (๒) หรือ (๓) ตามที่กำหนดในกฎกระทรวงซึ่งออกตามความในกฎหมายว่าด้วยการจัดซื้อจัดจ้างและการบริหารพัสดุภาครัฐ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Cs w:val="32"/>
                <w:cs/>
              </w:rPr>
              <w:t>๑๑.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 ๑.๕ จะนำมาใช้ในกรณีที่ ค่างานก่อสร้างลดลงหรือเพิ่มขึ้น โดยวิธีการต่อไปนี้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สูตรการปรับราคา (สูตรค่า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K) 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หรือภายในระยะเวลาที่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ได้ขยายออกไป โดยจะใช้สูตรของทางราชการที่ได้ระบุในข้อ ๑.๕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lastRenderedPageBreak/>
              <w:t>๑๒.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ได้คัดเลือกผู้ยื่นข้อเสนอรายใดให้เป็นผู้รับจ้างและได้ตกลงจ้างก่อสร้างตามประกาศนี้แล้ว ผู้ยื่นข้อเสนอจะต้องตกลงว่าในการปฏิบัติงานก่อสร้างดังกล่าว ผู้ยื่นข้อเสนอจะต้องมีและใช้ผู้ผ่านการทดสอบ มาตรฐานฝีมือช่างหรือผู้ผ่านการทดสอบ</w:t>
            </w:r>
            <w:proofErr w:type="spellStart"/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มาตราฐาน</w:t>
            </w:r>
            <w:proofErr w:type="spellEnd"/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ฝีมือช่างจาก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กระทรวงแรงงานและสวัสดิการสังคม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หรือผู้มีวุฒิบัตรระดับ </w:t>
            </w:r>
            <w:proofErr w:type="spellStart"/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ปวช.</w:t>
            </w:r>
            <w:proofErr w:type="spellEnd"/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และ</w:t>
            </w:r>
            <w:proofErr w:type="spellStart"/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ปวท.</w:t>
            </w:r>
            <w:proofErr w:type="spellEnd"/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ของแต่ละ สาขาช่างแต่จะต้องมีจำนวนช่างอย่างน้อย ๑ คน ในแต่ละสาขาช่าง ดังต่อไปนี้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๑๒.๑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proofErr w:type="spellStart"/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สาขาก่อสร้าง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1515F3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hint="cs"/>
                <w:color w:val="000000"/>
                <w:sz w:val="27"/>
                <w:szCs w:val="27"/>
                <w:cs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ในระหว่างระยะเวลาการก่อสร้าง ผู้ยื่นข้อเสนอ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๑๔..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3E317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การประเมินผลการปฏิบัติงานของผู้ประกอบการ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ามารถนำผลการปฏิบัติงานแล้วเสร็จตามสัญญาของผู้ยื่นข้อเสนอที่ได้รับการคัดเลือกให้เป็นผู้รับจ้างเพื่อนำมาประเมินผลการปฏิบัติงานของผู้ประกอบการ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3E3178">
            <w:pPr>
              <w:tabs>
                <w:tab w:val="left" w:pos="8647"/>
              </w:tabs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</w:t>
            </w: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3E317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ไว้ชั่วคราว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1515F3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เทศบาลตำบลกระบี่น้อย</w:t>
            </w:r>
          </w:p>
        </w:tc>
      </w:tr>
      <w:tr w:rsidR="003E3178" w:rsidRPr="003E3178" w:rsidTr="003E317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3178" w:rsidRPr="003E3178" w:rsidRDefault="003E3178" w:rsidP="001515F3">
            <w:pPr>
              <w:tabs>
                <w:tab w:val="left" w:pos="86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E317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 กุมภาพันธ์ ๒๕๖๑</w:t>
            </w:r>
          </w:p>
        </w:tc>
      </w:tr>
    </w:tbl>
    <w:p w:rsidR="003E3178" w:rsidRDefault="003E3178">
      <w:pPr>
        <w:rPr>
          <w:rFonts w:hint="cs"/>
        </w:rPr>
      </w:pPr>
    </w:p>
    <w:sectPr w:rsidR="003E3178" w:rsidSect="003E3178">
      <w:pgSz w:w="11906" w:h="16838"/>
      <w:pgMar w:top="1440" w:right="282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3E3178"/>
    <w:rsid w:val="00054FE1"/>
    <w:rsid w:val="000E33CD"/>
    <w:rsid w:val="001515F3"/>
    <w:rsid w:val="00273B05"/>
    <w:rsid w:val="002A32BB"/>
    <w:rsid w:val="003E3178"/>
    <w:rsid w:val="00617F72"/>
    <w:rsid w:val="00693CB4"/>
    <w:rsid w:val="00726D32"/>
    <w:rsid w:val="0072759B"/>
    <w:rsid w:val="00775248"/>
    <w:rsid w:val="008216AF"/>
    <w:rsid w:val="009F50E7"/>
    <w:rsid w:val="00A97639"/>
    <w:rsid w:val="00B119E4"/>
    <w:rsid w:val="00B30D70"/>
    <w:rsid w:val="00B42BC3"/>
    <w:rsid w:val="00C61DAF"/>
    <w:rsid w:val="00F9056A"/>
    <w:rsid w:val="00FD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1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E317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3.gprocurement.go.th/egp3proc160Web/FileViewerServlet?e=PgJMU9yhdLLLJOlKqXBv%2B0WtP%2Bx52JypCCVz3rY4Xa77P5gcZ2TPJCta1IYYxbMRrKNBz00u1zh1%0AbOpzJbYkigNWWdUCwiINakd8s%2FlDcKJErzVHEa0%2Fs9qMoEnsqySdSjpIJMMABJ24nTBSG895%2Bg%3D%3D" TargetMode="External"/><Relationship Id="rId13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d%2FHNrIqXeXXsMXNEQhD6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rCBMZoNeJIUpsEr89rmcw" TargetMode="External"/><Relationship Id="rId12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l41SQJcsc5uEs4s57smT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cess3.gprocurement.go.th/egp3proc160Web/jsp/control.proc160" TargetMode="External"/><Relationship Id="rId11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VKlT%2BEOw6v8rDxMwzoSyn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uS7eC%2FhzizpyleNEQ1VX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QDzA3vh%2Fo61wZkEgDSm%2BQ0" TargetMode="External"/><Relationship Id="rId14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iEOFb%2FUoSR95eiAYtI39g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927B-BEED-478E-A977-7A31BB44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4391</Words>
  <Characters>25032</Characters>
  <Application>Microsoft Office Word</Application>
  <DocSecurity>0</DocSecurity>
  <Lines>208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2018-02-01T06:52:00Z</dcterms:created>
  <dcterms:modified xsi:type="dcterms:W3CDTF">2018-02-01T07:13:00Z</dcterms:modified>
</cp:coreProperties>
</file>